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Manutenzioni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manomissione dei sedimi delle vie, strade, piazze, ecc. di proprieta' comunale o di uso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rilascio dell'autorizzazione alla manomissione del sedile delle vie, strade, piazze, ecc. di proprieta' comunale o di uso pubblico.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495/1992; "Regolamento per la salvaguardia delle pavimentazioni stradali"R-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Manutenzioni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